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870B" w14:textId="751ACB42" w:rsidR="00B936C1" w:rsidRPr="00B936C1" w:rsidRDefault="00B936C1" w:rsidP="00B936C1">
      <w:pPr>
        <w:pStyle w:val="Title"/>
        <w:rPr>
          <w:rFonts w:ascii="Times New Roman" w:eastAsia="Times New Roman" w:hAnsi="Times New Roman" w:cs="Times New Roman"/>
          <w:b/>
          <w:bCs/>
          <w:spacing w:val="0"/>
          <w:kern w:val="36"/>
          <w:sz w:val="48"/>
          <w:szCs w:val="48"/>
          <w:lang w:eastAsia="en-GB"/>
        </w:rPr>
      </w:pPr>
      <w:r w:rsidRPr="00B936C1">
        <w:rPr>
          <w:rFonts w:ascii="Times New Roman" w:eastAsia="Times New Roman" w:hAnsi="Times New Roman" w:cs="Times New Roman"/>
          <w:b/>
          <w:bCs/>
          <w:spacing w:val="0"/>
          <w:kern w:val="36"/>
          <w:sz w:val="48"/>
          <w:szCs w:val="48"/>
          <w:lang w:eastAsia="en-GB"/>
        </w:rPr>
        <w:t>Request for NSTP report</w:t>
      </w:r>
      <w:r w:rsidRPr="00B936C1">
        <w:rPr>
          <w:rFonts w:ascii="Times New Roman" w:eastAsia="Times New Roman" w:hAnsi="Times New Roman" w:cs="Times New Roman"/>
          <w:b/>
          <w:bCs/>
          <w:spacing w:val="0"/>
          <w:kern w:val="36"/>
          <w:sz w:val="48"/>
          <w:szCs w:val="48"/>
          <w:lang w:eastAsia="en-GB"/>
        </w:rPr>
        <w:t xml:space="preserve"> </w:t>
      </w:r>
    </w:p>
    <w:p w14:paraId="4E8BE967" w14:textId="77777777" w:rsidR="00B936C1" w:rsidRPr="00B936C1" w:rsidRDefault="00B936C1" w:rsidP="00B936C1"/>
    <w:p w14:paraId="740EF8E2" w14:textId="64F91169" w:rsidR="00B936C1" w:rsidRDefault="00B936C1">
      <w:r w:rsidRPr="00B936C1">
        <w:rPr>
          <w:b/>
          <w:bCs/>
        </w:rPr>
        <w:t>Request for NSTP report:</w:t>
      </w:r>
      <w:r w:rsidRPr="00B936C1">
        <w:br/>
        <w:t xml:space="preserve">A report is required to extract open OTC trades for a month, covering both </w:t>
      </w:r>
      <w:proofErr w:type="gramStart"/>
      <w:r w:rsidRPr="00B936C1">
        <w:t>bank-side</w:t>
      </w:r>
      <w:proofErr w:type="gramEnd"/>
      <w:r w:rsidRPr="00B936C1">
        <w:t xml:space="preserve"> and broker-side data</w:t>
      </w:r>
    </w:p>
    <w:p w14:paraId="26893EF4" w14:textId="77777777" w:rsidR="00B936C1" w:rsidRDefault="00B936C1"/>
    <w:p w14:paraId="78D401A0" w14:textId="089C6D04" w:rsidR="00123543" w:rsidRDefault="00123543">
      <w:r>
        <w:t>Steps to extract the NSTP report for the Broker and Bank side data.</w:t>
      </w:r>
    </w:p>
    <w:p w14:paraId="7B725403" w14:textId="77777777" w:rsidR="00123543" w:rsidRDefault="00123543" w:rsidP="00123543">
      <w:pPr>
        <w:pStyle w:val="ListParagraph"/>
        <w:numPr>
          <w:ilvl w:val="0"/>
          <w:numId w:val="1"/>
        </w:numPr>
      </w:pPr>
      <w:r>
        <w:t>Open MSSQL</w:t>
      </w:r>
    </w:p>
    <w:p w14:paraId="6C0DDFD6" w14:textId="399AE952" w:rsidR="00123543" w:rsidRDefault="00123543" w:rsidP="00123543">
      <w:pPr>
        <w:pStyle w:val="ListParagraph"/>
        <w:numPr>
          <w:ilvl w:val="0"/>
          <w:numId w:val="1"/>
        </w:numPr>
      </w:pPr>
      <w:r>
        <w:t xml:space="preserve">Go to the </w:t>
      </w:r>
      <w:r w:rsidR="001E61A9">
        <w:t>Query in</w:t>
      </w:r>
      <w:r>
        <w:t xml:space="preserve"> the patch and double click the NSTP Broker and bank sql file- “NSTP Broker.sql”, “NSTP Bank.sql”</w:t>
      </w:r>
    </w:p>
    <w:p w14:paraId="27496B2B" w14:textId="7612E7C2" w:rsidR="00136F66" w:rsidRDefault="00123543" w:rsidP="00136F66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B4FE489" wp14:editId="07C421C0">
            <wp:extent cx="5133975" cy="2383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8943" cy="239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5684" w14:textId="4E51E70D" w:rsidR="00123543" w:rsidRDefault="00123543" w:rsidP="00123543">
      <w:pPr>
        <w:pStyle w:val="ListParagraph"/>
        <w:numPr>
          <w:ilvl w:val="0"/>
          <w:numId w:val="1"/>
        </w:numPr>
      </w:pPr>
      <w:r>
        <w:t>Verify the Query and click on execute.</w:t>
      </w:r>
    </w:p>
    <w:p w14:paraId="3719B504" w14:textId="6DE80099" w:rsidR="00136F66" w:rsidRDefault="00136F66" w:rsidP="00123543">
      <w:pPr>
        <w:pStyle w:val="ListParagraph"/>
        <w:numPr>
          <w:ilvl w:val="0"/>
          <w:numId w:val="1"/>
        </w:numPr>
      </w:pPr>
      <w:r>
        <w:t xml:space="preserve">For </w:t>
      </w:r>
      <w:r w:rsidRPr="00136F66">
        <w:t>going forward</w:t>
      </w:r>
      <w:r>
        <w:t xml:space="preserve"> please refer this query to extract the report</w:t>
      </w:r>
      <w:r w:rsidR="00D32FDC">
        <w:t xml:space="preserve"> by changing the period [</w:t>
      </w:r>
      <w:r w:rsidR="00D32FDC">
        <w:rPr>
          <w:rFonts w:ascii="Consolas" w:hAnsi="Consolas" w:cs="Consolas"/>
          <w:color w:val="000000"/>
          <w:sz w:val="19"/>
          <w:szCs w:val="19"/>
        </w:rPr>
        <w:t>MRTPERIOD</w:t>
      </w:r>
      <w:r w:rsidR="00D32FDC">
        <w:t>] for the request month</w:t>
      </w:r>
      <w:r w:rsidR="002E2321">
        <w:t xml:space="preserve"> for both bank and broker side and please</w:t>
      </w:r>
      <w:r w:rsidR="00D32FDC">
        <w:t xml:space="preserve"> </w:t>
      </w:r>
      <w:r w:rsidR="002E2321">
        <w:t>refer</w:t>
      </w:r>
      <w:r w:rsidR="00D32FDC">
        <w:t xml:space="preserve"> below image</w:t>
      </w:r>
      <w:r w:rsidR="002E2321">
        <w:t xml:space="preserve"> for changing the period.</w:t>
      </w:r>
      <w:r w:rsidR="00D32FDC">
        <w:rPr>
          <w:noProof/>
        </w:rPr>
        <w:drawing>
          <wp:inline distT="0" distB="0" distL="0" distR="0" wp14:anchorId="72343CBD" wp14:editId="0231172F">
            <wp:extent cx="6285973" cy="29146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1134" cy="291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458B" w14:textId="40766B52" w:rsidR="00BD7EF2" w:rsidRDefault="00BD7EF2" w:rsidP="00BD7EF2">
      <w:pPr>
        <w:ind w:left="360"/>
      </w:pPr>
      <w:r w:rsidRPr="00BD7EF2">
        <w:rPr>
          <w:b/>
          <w:bCs/>
        </w:rPr>
        <w:t>Note</w:t>
      </w:r>
      <w:r>
        <w:t xml:space="preserve">: Please </w:t>
      </w:r>
      <w:r w:rsidRPr="00BD7EF2">
        <w:t>run it during off working hours</w:t>
      </w:r>
      <w:r>
        <w:t xml:space="preserve"> and </w:t>
      </w:r>
      <w:r w:rsidRPr="00BD7EF2">
        <w:t>if the</w:t>
      </w:r>
      <w:r>
        <w:t>re is any</w:t>
      </w:r>
      <w:r w:rsidRPr="00BD7EF2">
        <w:t xml:space="preserve"> requesting with high </w:t>
      </w:r>
      <w:r w:rsidR="00136F66" w:rsidRPr="00BD7EF2">
        <w:t>priority,</w:t>
      </w:r>
      <w:r w:rsidRPr="00BD7EF2">
        <w:t xml:space="preserve"> </w:t>
      </w:r>
      <w:r>
        <w:t>please reach to us.</w:t>
      </w:r>
    </w:p>
    <w:p w14:paraId="479EFDC1" w14:textId="77777777" w:rsidR="00123543" w:rsidRDefault="00123543"/>
    <w:sectPr w:rsidR="0012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1A"/>
    <w:multiLevelType w:val="hybridMultilevel"/>
    <w:tmpl w:val="6E38C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43"/>
    <w:rsid w:val="00123543"/>
    <w:rsid w:val="00136F66"/>
    <w:rsid w:val="001E61A9"/>
    <w:rsid w:val="002E2321"/>
    <w:rsid w:val="0097110A"/>
    <w:rsid w:val="00B936C1"/>
    <w:rsid w:val="00BD7EF2"/>
    <w:rsid w:val="00D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84D1"/>
  <w15:chartTrackingRefBased/>
  <w15:docId w15:val="{7B337707-21CD-4F06-ADF3-BBF099B7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3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36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0C96ABAB-D4AE-43D9-9D84-32CD7CDD835C}"/>
</file>

<file path=customXml/itemProps2.xml><?xml version="1.0" encoding="utf-8"?>
<ds:datastoreItem xmlns:ds="http://schemas.openxmlformats.org/officeDocument/2006/customXml" ds:itemID="{75D900EE-8CE0-4C6B-BDB4-E7A3360736FF}"/>
</file>

<file path=customXml/itemProps3.xml><?xml version="1.0" encoding="utf-8"?>
<ds:datastoreItem xmlns:ds="http://schemas.openxmlformats.org/officeDocument/2006/customXml" ds:itemID="{31C9449F-A892-4A4E-B67B-73C896B5D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D, Harshini (Cognizant)</dc:creator>
  <cp:keywords/>
  <dc:description/>
  <cp:lastModifiedBy>Pitpit, Mohammed Dadapeer (Cognizant)</cp:lastModifiedBy>
  <cp:revision>2</cp:revision>
  <dcterms:created xsi:type="dcterms:W3CDTF">2025-04-07T14:27:00Z</dcterms:created>
  <dcterms:modified xsi:type="dcterms:W3CDTF">2025-04-07T14:27:00Z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